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ind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Уведомление о проведении общественных обсуждений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ООО "Башкирская генерирующая компания" совместно с </w:t>
      </w:r>
      <w:bookmarkStart w:id="0" w:name="_Hlk73027448"/>
      <w:r>
        <w:rPr>
          <w:rFonts w:ascii="Times New Roman" w:hAnsi="Times New Roman" w:cs="Times New Roman"/>
          <w:sz w:val="24"/>
          <w:szCs w:val="24"/>
          <w:highlight w:val="none"/>
        </w:rPr>
        <w:t>Администрацией городского округа город Уфа Республики Башкортостан</w:t>
      </w:r>
      <w:bookmarkEnd w:id="0"/>
      <w:r>
        <w:rPr>
          <w:rFonts w:ascii="Times New Roman" w:hAnsi="Times New Roman" w:cs="Times New Roman"/>
          <w:sz w:val="24"/>
          <w:szCs w:val="24"/>
          <w:highlight w:val="none"/>
        </w:rPr>
        <w:t xml:space="preserve"> в соответствии со ст. 9 Федерального закона № 174-ФЗ «Об экологической экспертизе» и </w:t>
      </w:r>
      <w:r>
        <w:rPr>
          <w:rFonts w:ascii="Times New Roman" w:hAnsi="Times New Roman" w:cs="Times New Roman"/>
          <w:snapToGrid w:val="0"/>
          <w:sz w:val="24"/>
          <w:szCs w:val="24"/>
          <w:highlight w:val="none"/>
        </w:rPr>
        <w:t>Приказом Минприроды России от 01.12.2020 N 999"Об утверждении требований к материалам оценки воздействия на окружающую среду"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уведомляют о начале общественных обсуждений объекта государственной экологической экспертизы: «Выполнение проектных работ по техническому перевооружению (модернизации) системы очистки сточных вод ВПУ с заведением стоков в цикл станции и доведением солеконцентрата до уровня товарной продукции, а качества сточных вод до уровня нормативных для Уфимской ТЭЦ-4 филиала ООО «БГК», включая предварительные материалы оценки воздействия на окружающую среду.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>Наименование заказчика намечаемой хозяйственной деятельности: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ООО «Башкирская генерирующая компания», ИНН 0277077282, ОГРН 1060277052098,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"mailto:tec4@bgkrb.ru" </w:instrText>
      </w:r>
      <w:r>
        <w:rPr>
          <w:highlight w:val="none"/>
        </w:rP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tec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4@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bgkrb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Юридический адрес: 450059, Республика Башкортостан, город Уфа, ул. Р.Зорге 3, Контактный телефон: 8 (347) 269-46-59</w:t>
      </w:r>
    </w:p>
    <w:p>
      <w:pPr>
        <w:widowControl w:val="0"/>
        <w:autoSpaceDE w:val="0"/>
        <w:autoSpaceDN w:val="0"/>
        <w:adjustRightInd w:val="0"/>
        <w:spacing w:line="360" w:lineRule="auto"/>
        <w:ind w:right="33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none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Заказчик работ по ОВОС: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ООО "ИНТЕР ТЭК" ИНН 5022560439, КПП 772801001, ОГРН 1105022003371</w:t>
      </w:r>
    </w:p>
    <w:p>
      <w:pPr>
        <w:widowControl w:val="0"/>
        <w:autoSpaceDE w:val="0"/>
        <w:autoSpaceDN w:val="0"/>
        <w:adjustRightInd w:val="0"/>
        <w:spacing w:line="360" w:lineRule="auto"/>
        <w:ind w:right="33"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Юридический и фактический адрес: 117246, г. Москва, Научный проезд, 14а, стр.1, помещение IV, </w:t>
      </w:r>
      <w:r>
        <w:rPr>
          <w:rFonts w:ascii="Times New Roman" w:hAnsi="Times New Roman" w:cs="Times New Roman"/>
          <w:sz w:val="24"/>
          <w:szCs w:val="24"/>
          <w:highlight w:val="none"/>
        </w:rPr>
        <w:t>Контактный телефон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: 8 (495) 136 65 36, е-mail: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"mailto:info@intertec.su" </w:instrText>
      </w:r>
      <w:r>
        <w:rPr>
          <w:highlight w:val="none"/>
        </w:rPr>
        <w:fldChar w:fldCharType="separate"/>
      </w:r>
      <w:r>
        <w:rPr>
          <w:rStyle w:val="4"/>
          <w:rFonts w:ascii="Times New Roman" w:hAnsi="Times New Roman" w:cs="Times New Roman"/>
          <w:bCs/>
          <w:sz w:val="24"/>
          <w:szCs w:val="24"/>
          <w:highlight w:val="none"/>
        </w:rPr>
        <w:t>info@intertec.su</w:t>
      </w:r>
      <w:r>
        <w:rPr>
          <w:rStyle w:val="4"/>
          <w:rFonts w:ascii="Times New Roman" w:hAnsi="Times New Roman" w:cs="Times New Roman"/>
          <w:bCs/>
          <w:sz w:val="24"/>
          <w:szCs w:val="24"/>
          <w:highlight w:val="none"/>
        </w:rPr>
        <w:fldChar w:fldCharType="end"/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 xml:space="preserve"> 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Исполнитель работ по оценке воздействия на окружающую среду: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ООО «ЭкоЭксперт» ИНН 5003106068, КПП 500301001, ОГРН 1135003003970</w:t>
      </w:r>
    </w:p>
    <w:p>
      <w:pPr>
        <w:spacing w:after="0" w:line="360" w:lineRule="auto"/>
        <w:ind w:firstLine="567"/>
        <w:contextualSpacing/>
        <w:jc w:val="both"/>
        <w:rPr>
          <w:rStyle w:val="4"/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>Юридический и фактический адрес: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142718, Московская область, город Видное, поселок Битца, 21 км. (Варшавское шоссе тер.), гостиница  313 Контактный телефон: 8 (499) 647 44 56,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highlight w:val="none"/>
        </w:rPr>
        <w:t>-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"mailto:eco-press@bk.ru" </w:instrText>
      </w:r>
      <w:r>
        <w:rPr>
          <w:highlight w:val="none"/>
        </w:rP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eco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-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press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@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bk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ru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fldChar w:fldCharType="end"/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Планируемые сроки проведения оценки воздействия на окружающую среду: </w:t>
      </w:r>
      <w:r>
        <w:rPr>
          <w:rFonts w:ascii="Times New Roman" w:hAnsi="Times New Roman" w:cs="Times New Roman"/>
          <w:sz w:val="24"/>
          <w:szCs w:val="24"/>
          <w:highlight w:val="none"/>
        </w:rPr>
        <w:t>01.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07</w:t>
      </w:r>
      <w:r>
        <w:rPr>
          <w:rFonts w:ascii="Times New Roman" w:hAnsi="Times New Roman" w:cs="Times New Roman"/>
          <w:sz w:val="24"/>
          <w:szCs w:val="24"/>
          <w:highlight w:val="none"/>
        </w:rPr>
        <w:t>.2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en-US"/>
        </w:rPr>
        <w:t>3</w:t>
      </w:r>
      <w:bookmarkStart w:id="2" w:name="_GoBack"/>
      <w:bookmarkEnd w:id="2"/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-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26</w:t>
      </w:r>
      <w:r>
        <w:rPr>
          <w:rFonts w:ascii="Times New Roman" w:hAnsi="Times New Roman" w:cs="Times New Roman"/>
          <w:sz w:val="24"/>
          <w:szCs w:val="24"/>
          <w:highlight w:val="none"/>
        </w:rPr>
        <w:t>.0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highlight w:val="none"/>
        </w:rPr>
        <w:t>.23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Орган, ответственный за организацию общественного обсуждения</w:t>
      </w:r>
      <w:r>
        <w:rPr>
          <w:rFonts w:ascii="Times New Roman" w:hAnsi="Times New Roman" w:cs="Times New Roman"/>
          <w:sz w:val="24"/>
          <w:szCs w:val="24"/>
          <w:highlight w:val="none"/>
        </w:rPr>
        <w:t>: Администрация городского округа г. Уфа Республики Башкортостан</w:t>
      </w:r>
    </w:p>
    <w:p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Адрес места нахождения и фактический адрес: г. Уфа, проспект Октября, 120, Контактный телефон: 8 (347) 279-05-90</w:t>
      </w:r>
      <w:r>
        <w:rPr>
          <w:rFonts w:ascii="Times New Roman" w:hAnsi="Times New Roman" w:cs="Times New Roman"/>
          <w:bCs/>
          <w:sz w:val="24"/>
          <w:szCs w:val="24"/>
          <w:highlight w:val="none"/>
        </w:rPr>
        <w:t>, е-mail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: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"mailto:life@ufacity.info" </w:instrText>
      </w:r>
      <w:r>
        <w:rPr>
          <w:highlight w:val="none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highlight w:val="none"/>
          <w:lang w:val="en-US"/>
        </w:rPr>
        <w:t>ecology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@ufacity.info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</w:p>
    <w:p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Объект общественных обсуждений: </w:t>
      </w:r>
      <w:r>
        <w:rPr>
          <w:rFonts w:ascii="Times New Roman" w:hAnsi="Times New Roman" w:cs="Times New Roman"/>
          <w:sz w:val="24"/>
          <w:szCs w:val="24"/>
          <w:highlight w:val="none"/>
          <w:shd w:val="clear" w:color="auto" w:fill="FFFFFF"/>
        </w:rPr>
        <w:t>проектная документация, предварительные материалы ОВОС</w:t>
      </w:r>
    </w:p>
    <w:p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 xml:space="preserve">Наименование планируемой хозяйственной деятельности: </w:t>
      </w:r>
      <w:r>
        <w:rPr>
          <w:rFonts w:ascii="Times New Roman" w:hAnsi="Times New Roman" w:cs="Times New Roman"/>
          <w:color w:val="000000"/>
          <w:sz w:val="24"/>
          <w:szCs w:val="24"/>
          <w:highlight w:val="none"/>
        </w:rPr>
        <w:t>«Выполнение проектных работ по техническому перевооружению (модернизации) системы очистки сточных вод ВПУ с заведением стоков в цикл станции и доведением солеконцентрата до уровня товарной продукции, а качества сточных вод до уровня нормативных для Уфимской ТЭЦ-4 филиала ООО «БГК»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Цель намечаемой деятельности: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модернизация существующей системы очистки водоподготовительной установки Уфимской ТЭЦ-4 филиала ООО «БГК» с целью исключения сброса сточных вод и организации замкнутого водооборота.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Месторасположение намечаемой деятельности</w:t>
      </w:r>
      <w:r>
        <w:rPr>
          <w:rFonts w:ascii="Times New Roman" w:hAnsi="Times New Roman" w:cs="Times New Roman"/>
          <w:sz w:val="24"/>
          <w:szCs w:val="24"/>
          <w:highlight w:val="none"/>
        </w:rPr>
        <w:t>: 450045, Россия, г. Уфа, Орджоникидзевский район, ул. Энергетиков, 60 (территория Уфимской ТЭЦ-4 – филиала ООО «БГК»).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Форма общественных обсуждений: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простое информирование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none"/>
        </w:rPr>
        <w:t>Сроки проведения общественного обсуждения: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  <w:highlight w:val="none"/>
        </w:rPr>
        <w:t>.202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highlight w:val="none"/>
        </w:rPr>
        <w:t>.0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.2023 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Место и сроки доступности объекта общественного обсуждения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: 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Материалы доступны с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  <w:highlight w:val="none"/>
        </w:rPr>
        <w:t>.202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highlight w:val="none"/>
        </w:rPr>
        <w:t>.0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highlight w:val="none"/>
        </w:rPr>
        <w:t>.2023, включительно, по адресам: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>- Отдел экологии и охраны окружающей среды Управления по обеспечению жизнедеятельности города Администрации ГО г. Уфа РБ;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Cs/>
          <w:sz w:val="24"/>
          <w:szCs w:val="24"/>
          <w:highlight w:val="none"/>
        </w:rPr>
      </w:pPr>
      <w:r>
        <w:rPr>
          <w:rFonts w:ascii="Times New Roman" w:hAnsi="Times New Roman" w:cs="Times New Roman"/>
          <w:bCs/>
          <w:sz w:val="24"/>
          <w:szCs w:val="24"/>
          <w:highlight w:val="none"/>
        </w:rPr>
        <w:t>- ООО "ИНТЕР ТЭК" 117246, г. Москва, Научный проезд, 14а, стр.1, помещение IV;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bookmarkStart w:id="1" w:name="_Hlk95814964"/>
      <w:r>
        <w:rPr>
          <w:rFonts w:ascii="Times New Roman" w:hAnsi="Times New Roman" w:cs="Times New Roman"/>
          <w:sz w:val="24"/>
          <w:szCs w:val="24"/>
          <w:highlight w:val="none"/>
        </w:rPr>
        <w:t xml:space="preserve">- в сети интернет на официальных сайтах ООО «БГК»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"http://www.bgkrb.ru" </w:instrText>
      </w:r>
      <w:r>
        <w:rPr>
          <w:highlight w:val="none"/>
        </w:rPr>
        <w:fldChar w:fldCharType="separate"/>
      </w:r>
      <w:r>
        <w:rPr>
          <w:rStyle w:val="4"/>
          <w:rFonts w:ascii="Times New Roman" w:hAnsi="Times New Roman" w:cs="Times New Roman"/>
          <w:color w:val="0070C0"/>
          <w:sz w:val="24"/>
          <w:szCs w:val="24"/>
          <w:highlight w:val="none"/>
        </w:rPr>
        <w:t>http://www.bgkrb.ru</w:t>
      </w:r>
      <w:r>
        <w:rPr>
          <w:rStyle w:val="4"/>
          <w:rFonts w:ascii="Times New Roman" w:hAnsi="Times New Roman" w:cs="Times New Roman"/>
          <w:color w:val="0070C0"/>
          <w:sz w:val="24"/>
          <w:szCs w:val="24"/>
          <w:highlight w:val="none"/>
        </w:rPr>
        <w:fldChar w:fldCharType="end"/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</w:rPr>
        <w:t xml:space="preserve">, </w:t>
      </w:r>
      <w:r>
        <w:rPr>
          <w:rStyle w:val="4"/>
          <w:rFonts w:ascii="Times New Roman" w:hAnsi="Times New Roman" w:cs="Times New Roman"/>
          <w:color w:val="auto"/>
          <w:sz w:val="24"/>
          <w:szCs w:val="24"/>
          <w:highlight w:val="none"/>
          <w:u w:val="none"/>
        </w:rPr>
        <w:t xml:space="preserve"> ООО «ИНТЕР ТЭК» </w:t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t>http://intertec.su/</w:t>
      </w:r>
      <w:r>
        <w:rPr>
          <w:rFonts w:ascii="Times New Roman" w:hAnsi="Times New Roman" w:cs="Times New Roman"/>
          <w:bCs/>
          <w:color w:val="0070C0"/>
          <w:sz w:val="24"/>
          <w:szCs w:val="24"/>
          <w:highlight w:val="none"/>
        </w:rPr>
        <w:t>.</w:t>
      </w:r>
      <w:bookmarkEnd w:id="1"/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Форма представления замечаний и предложений: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письменная.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Письменные замечания и предложения участников общественного обсуждения принимаются с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  <w:highlight w:val="none"/>
        </w:rPr>
        <w:t>.202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г.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highlight w:val="none"/>
        </w:rPr>
        <w:t>.0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.2023 г. и в течение 10 календарных дней после окончания общественных обсуждений (до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highlight w:val="none"/>
        </w:rPr>
        <w:t>.0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.2023 включительно) в местах доступности Материалов по объекту общественного обсуждения, или по электронной почте </w:t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fldChar w:fldCharType="begin"/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instrText xml:space="preserve"> HYPERLINK "mailto:info@intertec.su" </w:instrText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t>info@intertec.su</w:t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; </w:t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fldChar w:fldCharType="begin"/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instrText xml:space="preserve"> HYPERLINK "mailto:Ishakov_IR@bgkrb.ru" </w:instrText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fldChar w:fldCharType="separate"/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t>Ishakov_IR@bgkrb.ru</w:t>
      </w:r>
      <w:r>
        <w:rPr>
          <w:rFonts w:ascii="Times New Roman" w:hAnsi="Times New Roman" w:cs="Times New Roman"/>
          <w:color w:val="0070C0"/>
          <w:sz w:val="24"/>
          <w:szCs w:val="24"/>
          <w:highlight w:val="none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>.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Журнал учета замечаний и предложений </w:t>
      </w:r>
      <w:r>
        <w:rPr>
          <w:rFonts w:ascii="Times New Roman" w:hAnsi="Times New Roman" w:cs="Times New Roman"/>
          <w:sz w:val="24"/>
          <w:szCs w:val="24"/>
          <w:highlight w:val="none"/>
          <w:lang w:val="ru-RU"/>
        </w:rPr>
        <w:t>доступен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 xml:space="preserve"> в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экологии и охраны окружающей среды Управления по обеспечению жизнедеятельности города Администрации ГО г. Уфа РБ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с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15</w:t>
      </w:r>
      <w:r>
        <w:rPr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08</w:t>
      </w:r>
      <w:r>
        <w:rPr>
          <w:rFonts w:ascii="Times New Roman" w:hAnsi="Times New Roman" w:cs="Times New Roman"/>
          <w:sz w:val="24"/>
          <w:szCs w:val="24"/>
          <w:highlight w:val="none"/>
        </w:rPr>
        <w:t>.202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3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 г. по 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25</w:t>
      </w:r>
      <w:r>
        <w:rPr>
          <w:rFonts w:ascii="Times New Roman" w:hAnsi="Times New Roman" w:cs="Times New Roman"/>
          <w:sz w:val="24"/>
          <w:szCs w:val="24"/>
          <w:highlight w:val="none"/>
        </w:rPr>
        <w:t>.0</w:t>
      </w:r>
      <w:r>
        <w:rPr>
          <w:rFonts w:hint="default" w:ascii="Times New Roman" w:hAnsi="Times New Roman" w:cs="Times New Roman"/>
          <w:sz w:val="24"/>
          <w:szCs w:val="24"/>
          <w:highlight w:val="none"/>
          <w:lang w:val="ru-RU"/>
        </w:rPr>
        <w:t>9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.2023 г.  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highlight w:val="none"/>
        </w:rPr>
      </w:pPr>
      <w:r>
        <w:rPr>
          <w:rFonts w:ascii="Times New Roman" w:hAnsi="Times New Roman" w:cs="Times New Roman"/>
          <w:b/>
          <w:sz w:val="24"/>
          <w:szCs w:val="24"/>
          <w:highlight w:val="none"/>
        </w:rPr>
        <w:t>Ответственные лица: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от Администрация городского округа г. Уфа Республики Башкортостан начальник отдела экологии и охраны окружающей среды Управления по обеспечению жизнедеятельности города Ольга Николаевна Филёва,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highlight w:val="none"/>
        </w:rPr>
        <w:t>-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: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"mailto:life@ufacity.info" </w:instrText>
      </w:r>
      <w:r>
        <w:rPr>
          <w:highlight w:val="none"/>
        </w:rPr>
        <w:fldChar w:fldCharType="separate"/>
      </w:r>
      <w:r>
        <w:rPr>
          <w:rStyle w:val="4"/>
          <w:rFonts w:hint="default" w:ascii="Times New Roman" w:hAnsi="Times New Roman" w:cs="Times New Roman"/>
          <w:sz w:val="24"/>
          <w:szCs w:val="24"/>
          <w:highlight w:val="none"/>
          <w:lang w:val="en-US"/>
        </w:rPr>
        <w:t>ecology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@ufacity.info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>;</w:t>
      </w:r>
    </w:p>
    <w:p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highlight w:val="none"/>
        </w:rPr>
      </w:pPr>
      <w:r>
        <w:rPr>
          <w:rFonts w:ascii="Times New Roman" w:hAnsi="Times New Roman" w:cs="Times New Roman"/>
          <w:sz w:val="24"/>
          <w:szCs w:val="24"/>
          <w:highlight w:val="none"/>
        </w:rPr>
        <w:t xml:space="preserve">- от ООО «ИНТЕР ТЭК»: руководитель ПКО Степанов Владимир Александрович, тел.: +7 (495) 136 65 36, доб. 201, 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  <w:highlight w:val="none"/>
        </w:rPr>
        <w:t>-</w:t>
      </w:r>
      <w:r>
        <w:rPr>
          <w:rFonts w:ascii="Times New Roman" w:hAnsi="Times New Roman" w:cs="Times New Roman"/>
          <w:sz w:val="24"/>
          <w:szCs w:val="24"/>
          <w:highlight w:val="none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: </w:t>
      </w:r>
      <w:r>
        <w:rPr>
          <w:highlight w:val="none"/>
        </w:rPr>
        <w:fldChar w:fldCharType="begin"/>
      </w:r>
      <w:r>
        <w:rPr>
          <w:highlight w:val="none"/>
        </w:rPr>
        <w:instrText xml:space="preserve"> HYPERLINK "mailto:stepanov@intertec.su" </w:instrText>
      </w:r>
      <w:r>
        <w:rPr>
          <w:highlight w:val="none"/>
        </w:rPr>
        <w:fldChar w:fldCharType="separate"/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stepanov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@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intertec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</w:rPr>
        <w:t>.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t>su</w:t>
      </w:r>
      <w:r>
        <w:rPr>
          <w:rStyle w:val="4"/>
          <w:rFonts w:ascii="Times New Roman" w:hAnsi="Times New Roman" w:cs="Times New Roman"/>
          <w:sz w:val="24"/>
          <w:szCs w:val="24"/>
          <w:highlight w:val="none"/>
          <w:lang w:val="en-US"/>
        </w:rPr>
        <w:fldChar w:fldCharType="end"/>
      </w:r>
      <w:r>
        <w:rPr>
          <w:rFonts w:ascii="Times New Roman" w:hAnsi="Times New Roman" w:cs="Times New Roman"/>
          <w:sz w:val="24"/>
          <w:szCs w:val="24"/>
          <w:highlight w:val="none"/>
        </w:rPr>
        <w:t xml:space="preserve">. </w:t>
      </w:r>
    </w:p>
    <w:sectPr>
      <w:pgSz w:w="11906" w:h="16838"/>
      <w:pgMar w:top="426" w:right="850" w:bottom="28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F8C"/>
    <w:rsid w:val="00083E6C"/>
    <w:rsid w:val="000C52B1"/>
    <w:rsid w:val="00127650"/>
    <w:rsid w:val="00134A48"/>
    <w:rsid w:val="00145520"/>
    <w:rsid w:val="001815DD"/>
    <w:rsid w:val="00220D2A"/>
    <w:rsid w:val="00236716"/>
    <w:rsid w:val="0024324C"/>
    <w:rsid w:val="002A1B23"/>
    <w:rsid w:val="0039138A"/>
    <w:rsid w:val="003A2403"/>
    <w:rsid w:val="003D269D"/>
    <w:rsid w:val="003D775B"/>
    <w:rsid w:val="00451FE7"/>
    <w:rsid w:val="00475B26"/>
    <w:rsid w:val="004A1F0A"/>
    <w:rsid w:val="004B5CB9"/>
    <w:rsid w:val="004C4CFD"/>
    <w:rsid w:val="004C59BA"/>
    <w:rsid w:val="004D4AE0"/>
    <w:rsid w:val="00511F8C"/>
    <w:rsid w:val="00525BC9"/>
    <w:rsid w:val="00546D0D"/>
    <w:rsid w:val="005B6FDF"/>
    <w:rsid w:val="005E4009"/>
    <w:rsid w:val="006C6D2D"/>
    <w:rsid w:val="006F477F"/>
    <w:rsid w:val="00752923"/>
    <w:rsid w:val="00753FDD"/>
    <w:rsid w:val="007951A1"/>
    <w:rsid w:val="008321FF"/>
    <w:rsid w:val="00870E4A"/>
    <w:rsid w:val="008C58BA"/>
    <w:rsid w:val="00903CA4"/>
    <w:rsid w:val="0097685B"/>
    <w:rsid w:val="009B77FA"/>
    <w:rsid w:val="009D6A99"/>
    <w:rsid w:val="00A0533F"/>
    <w:rsid w:val="00A21EF7"/>
    <w:rsid w:val="00A619BD"/>
    <w:rsid w:val="00A90B80"/>
    <w:rsid w:val="00A97A79"/>
    <w:rsid w:val="00AD5874"/>
    <w:rsid w:val="00B8028D"/>
    <w:rsid w:val="00BC323F"/>
    <w:rsid w:val="00BD03EB"/>
    <w:rsid w:val="00CC52DC"/>
    <w:rsid w:val="00CE098E"/>
    <w:rsid w:val="00CF0989"/>
    <w:rsid w:val="00E3757B"/>
    <w:rsid w:val="00E76FBF"/>
    <w:rsid w:val="00F55892"/>
    <w:rsid w:val="0B9658E4"/>
    <w:rsid w:val="23955303"/>
    <w:rsid w:val="2D1239F3"/>
    <w:rsid w:val="2DAB1B97"/>
    <w:rsid w:val="3D1407B0"/>
    <w:rsid w:val="47C9165E"/>
    <w:rsid w:val="4C6257AF"/>
    <w:rsid w:val="5B4344DC"/>
    <w:rsid w:val="744B31AC"/>
    <w:rsid w:val="7E282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39" w:name="Table Grid"/>
    <w:lsdException w:uiPriority="99" w:name="Table Theme"/>
    <w:lsdException w:qFormat="1" w:unhideWhenUsed="0" w:uiPriority="1" w:semiHidden="0" w:name="No Spacing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5">
    <w:name w:val="Balloon Text"/>
    <w:basedOn w:val="1"/>
    <w:link w:val="11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7">
    <w:name w:val="sectionnewspage__infosuppor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8">
    <w:name w:val="text"/>
    <w:basedOn w:val="1"/>
    <w:qFormat/>
    <w:uiPriority w:val="0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9">
    <w:name w:val="Неразрешенное упоминание1"/>
    <w:basedOn w:val="2"/>
    <w:semiHidden/>
    <w:unhideWhenUsed/>
    <w:qFormat/>
    <w:uiPriority w:val="99"/>
    <w:rPr>
      <w:color w:val="605E5C"/>
      <w:shd w:val="clear" w:color="auto" w:fill="E1DFDD"/>
    </w:rPr>
  </w:style>
  <w:style w:type="paragraph" w:styleId="10">
    <w:name w:val="No Spacing"/>
    <w:qFormat/>
    <w:uiPriority w:val="1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customStyle="1" w:styleId="11">
    <w:name w:val="Текст выноски Знак"/>
    <w:basedOn w:val="2"/>
    <w:link w:val="5"/>
    <w:semiHidden/>
    <w:qFormat/>
    <w:uiPriority w:val="99"/>
    <w:rPr>
      <w:rFonts w:ascii="Segoe UI" w:hAnsi="Segoe U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781</Words>
  <Characters>4452</Characters>
  <Lines>37</Lines>
  <Paragraphs>10</Paragraphs>
  <TotalTime>105</TotalTime>
  <ScaleCrop>false</ScaleCrop>
  <LinksUpToDate>false</LinksUpToDate>
  <CharactersWithSpaces>5223</CharactersWithSpaces>
  <Application>WPS Office_11.2.0.11537_F1E327BC-269C-435d-A152-05C5408002CA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2022-02-16T13:01:00Z</dcterms:created>
  <dc:creator>Admin</dc:creator>
  <cp:lastModifiedBy>Владимир Степанов</cp:lastModifiedBy>
  <cp:lastPrinted>2021-09-24T09:15:00Z</cp:lastPrinted>
  <dcterms:modified xsi:type="dcterms:W3CDTF">2023-08-01T11:27:23Z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1049-11.2.0.11537</vt:lpwstr>
  </property>
  <property fmtid="{D5CDD505-2E9C-101B-9397-08002B2CF9AE}" pid="3" name="ICV">
    <vt:lpwstr>C91B8A21BE5F4572860AA78607420D75</vt:lpwstr>
  </property>
</Properties>
</file>